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53" w:rsidRPr="00712353" w:rsidRDefault="00712353" w:rsidP="00712353">
      <w:pPr>
        <w:ind w:firstLine="436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Результаты диспанс</w:t>
      </w:r>
      <w:r w:rsidR="008C69C8">
        <w:rPr>
          <w:rFonts w:asciiTheme="minorHAnsi" w:hAnsiTheme="minorHAnsi" w:cstheme="minorHAnsi"/>
          <w:b/>
        </w:rPr>
        <w:t xml:space="preserve">еризации Елецкого района за </w:t>
      </w:r>
      <w:r w:rsidR="000053EE">
        <w:rPr>
          <w:rFonts w:asciiTheme="minorHAnsi" w:hAnsiTheme="minorHAnsi" w:cstheme="minorHAnsi"/>
          <w:b/>
        </w:rPr>
        <w:t xml:space="preserve">3мес. </w:t>
      </w:r>
      <w:r w:rsidR="008C69C8">
        <w:rPr>
          <w:rFonts w:asciiTheme="minorHAnsi" w:hAnsiTheme="minorHAnsi" w:cstheme="minorHAnsi"/>
          <w:b/>
        </w:rPr>
        <w:t>20</w:t>
      </w:r>
      <w:r w:rsidR="00280825">
        <w:rPr>
          <w:rFonts w:asciiTheme="minorHAnsi" w:hAnsiTheme="minorHAnsi" w:cstheme="minorHAnsi"/>
          <w:b/>
        </w:rPr>
        <w:t>2</w:t>
      </w:r>
      <w:r w:rsidR="006D7D00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год</w:t>
      </w:r>
      <w:r w:rsidR="000053EE">
        <w:rPr>
          <w:rFonts w:asciiTheme="minorHAnsi" w:hAnsiTheme="minorHAnsi" w:cstheme="minorHAnsi"/>
          <w:b/>
        </w:rPr>
        <w:t>а</w:t>
      </w:r>
      <w:r>
        <w:rPr>
          <w:rFonts w:asciiTheme="minorHAnsi" w:hAnsiTheme="minorHAnsi" w:cstheme="minorHAnsi"/>
          <w:b/>
        </w:rPr>
        <w:t>.</w:t>
      </w:r>
    </w:p>
    <w:p w:rsidR="00712353" w:rsidRPr="001734F0" w:rsidRDefault="00712353" w:rsidP="001734F0">
      <w:pPr>
        <w:pStyle w:val="a3"/>
        <w:jc w:val="both"/>
      </w:pPr>
    </w:p>
    <w:p w:rsidR="002225DD" w:rsidRDefault="002225DD" w:rsidP="002225DD">
      <w:pPr>
        <w:pStyle w:val="a3"/>
        <w:ind w:firstLine="284"/>
        <w:jc w:val="both"/>
      </w:pPr>
      <w:r w:rsidRPr="001734F0">
        <w:t xml:space="preserve">За </w:t>
      </w:r>
      <w:r w:rsidR="000053EE">
        <w:t>3</w:t>
      </w:r>
      <w:r w:rsidRPr="001734F0">
        <w:t xml:space="preserve"> месяц</w:t>
      </w:r>
      <w:r w:rsidR="000053EE">
        <w:t>а</w:t>
      </w:r>
      <w:r w:rsidRPr="001734F0">
        <w:t xml:space="preserve"> </w:t>
      </w:r>
      <w:r>
        <w:t>202</w:t>
      </w:r>
      <w:r w:rsidR="006D7D00">
        <w:t>4</w:t>
      </w:r>
      <w:r w:rsidRPr="001734F0">
        <w:t xml:space="preserve"> года диспансеризацию определенных гру</w:t>
      </w:r>
      <w:proofErr w:type="gramStart"/>
      <w:r w:rsidRPr="001734F0">
        <w:t>пп взр</w:t>
      </w:r>
      <w:proofErr w:type="gramEnd"/>
      <w:r w:rsidRPr="001734F0">
        <w:t xml:space="preserve">ослого населения прошли </w:t>
      </w:r>
      <w:r w:rsidR="006D7D00">
        <w:t>3104</w:t>
      </w:r>
      <w:r>
        <w:t xml:space="preserve"> человек</w:t>
      </w:r>
      <w:r w:rsidR="00FA56DF">
        <w:t>а</w:t>
      </w:r>
      <w:r>
        <w:t xml:space="preserve"> (1</w:t>
      </w:r>
      <w:r w:rsidR="006D7D00">
        <w:t>12</w:t>
      </w:r>
      <w:r>
        <w:t>,</w:t>
      </w:r>
      <w:r w:rsidR="006D7D00">
        <w:t>4</w:t>
      </w:r>
      <w:r>
        <w:t xml:space="preserve">% от </w:t>
      </w:r>
      <w:r w:rsidR="00FA56DF">
        <w:t>трехмесячного</w:t>
      </w:r>
      <w:r w:rsidRPr="001734F0">
        <w:t xml:space="preserve"> плана</w:t>
      </w:r>
      <w:r>
        <w:t xml:space="preserve"> в </w:t>
      </w:r>
      <w:r w:rsidR="00FA56DF">
        <w:t>2</w:t>
      </w:r>
      <w:r w:rsidR="006D7D00">
        <w:t>762</w:t>
      </w:r>
      <w:r>
        <w:t xml:space="preserve"> чел.</w:t>
      </w:r>
      <w:r w:rsidRPr="001734F0">
        <w:t xml:space="preserve">), из них мужчины – </w:t>
      </w:r>
      <w:r w:rsidR="00FA56DF">
        <w:t>1</w:t>
      </w:r>
      <w:r w:rsidR="006D7D00">
        <w:t>275</w:t>
      </w:r>
      <w:r w:rsidRPr="001734F0">
        <w:t xml:space="preserve"> (</w:t>
      </w:r>
      <w:r w:rsidR="008F6499">
        <w:t>41</w:t>
      </w:r>
      <w:r>
        <w:t>,</w:t>
      </w:r>
      <w:r w:rsidR="008F6499">
        <w:t>1</w:t>
      </w:r>
      <w:r w:rsidRPr="001734F0">
        <w:t xml:space="preserve">%), женщины – </w:t>
      </w:r>
      <w:r w:rsidR="00FA56DF">
        <w:t>1</w:t>
      </w:r>
      <w:r w:rsidR="006D7D00">
        <w:t>829</w:t>
      </w:r>
      <w:r w:rsidRPr="001734F0">
        <w:t xml:space="preserve"> (</w:t>
      </w:r>
      <w:r w:rsidR="006D7D00">
        <w:t>58</w:t>
      </w:r>
      <w:r w:rsidR="00FA56DF">
        <w:t>,</w:t>
      </w:r>
      <w:r w:rsidR="006D7D00">
        <w:t>9</w:t>
      </w:r>
      <w:r w:rsidRPr="001734F0">
        <w:t xml:space="preserve">%). </w:t>
      </w:r>
      <w:r>
        <w:t xml:space="preserve">Прошли профилактический медицинский осмотр </w:t>
      </w:r>
      <w:r w:rsidR="009A3DEE">
        <w:t>655</w:t>
      </w:r>
      <w:r>
        <w:t xml:space="preserve"> чел</w:t>
      </w:r>
      <w:r w:rsidR="00FA56DF">
        <w:t>овек (</w:t>
      </w:r>
      <w:r w:rsidR="007B1764">
        <w:t>80</w:t>
      </w:r>
      <w:r>
        <w:t>,</w:t>
      </w:r>
      <w:r w:rsidR="007B1764">
        <w:t>5</w:t>
      </w:r>
      <w:r>
        <w:t xml:space="preserve">% от </w:t>
      </w:r>
      <w:r w:rsidR="00FA56DF">
        <w:t>трехмесячного</w:t>
      </w:r>
      <w:r>
        <w:t xml:space="preserve"> плана в </w:t>
      </w:r>
      <w:r w:rsidR="009A3DEE">
        <w:t>814</w:t>
      </w:r>
      <w:r>
        <w:t xml:space="preserve"> чел.), из них мужчины – </w:t>
      </w:r>
      <w:r w:rsidR="00FA56DF">
        <w:t>3</w:t>
      </w:r>
      <w:r w:rsidR="007B1764">
        <w:t>17</w:t>
      </w:r>
      <w:r>
        <w:t xml:space="preserve"> (</w:t>
      </w:r>
      <w:r w:rsidR="007B1764">
        <w:t>48</w:t>
      </w:r>
      <w:r>
        <w:t>,</w:t>
      </w:r>
      <w:r w:rsidR="007B1764">
        <w:t>4</w:t>
      </w:r>
      <w:r>
        <w:t xml:space="preserve">%), женщины – </w:t>
      </w:r>
      <w:r w:rsidR="007B1764">
        <w:t>338</w:t>
      </w:r>
      <w:r>
        <w:t xml:space="preserve"> (</w:t>
      </w:r>
      <w:r w:rsidR="007B1764">
        <w:t>51</w:t>
      </w:r>
      <w:r>
        <w:t>,</w:t>
      </w:r>
      <w:r w:rsidR="007B1764">
        <w:t>6</w:t>
      </w:r>
      <w:r>
        <w:t xml:space="preserve">%). Прошли углубленную диспансеризацию взрослого населения </w:t>
      </w:r>
      <w:r w:rsidR="007B1764">
        <w:t>400</w:t>
      </w:r>
      <w:r>
        <w:t xml:space="preserve"> чел. (</w:t>
      </w:r>
      <w:r w:rsidR="00FA56DF">
        <w:t>9</w:t>
      </w:r>
      <w:r w:rsidR="007B1764">
        <w:t>5</w:t>
      </w:r>
      <w:r>
        <w:t>,</w:t>
      </w:r>
      <w:r w:rsidR="007B1764">
        <w:t>2</w:t>
      </w:r>
      <w:r>
        <w:t xml:space="preserve">% от </w:t>
      </w:r>
      <w:r w:rsidR="00FA56DF">
        <w:t>трехмесячного</w:t>
      </w:r>
      <w:r w:rsidR="00BD792C">
        <w:t xml:space="preserve"> </w:t>
      </w:r>
      <w:r>
        <w:t xml:space="preserve">плана в </w:t>
      </w:r>
      <w:r w:rsidR="007B1764">
        <w:t>420</w:t>
      </w:r>
      <w:r>
        <w:t xml:space="preserve"> чел.).</w:t>
      </w:r>
    </w:p>
    <w:p w:rsidR="002225DD" w:rsidRDefault="002225DD" w:rsidP="002225DD">
      <w:pPr>
        <w:pStyle w:val="a3"/>
        <w:ind w:firstLine="284"/>
        <w:jc w:val="both"/>
      </w:pPr>
      <w:r w:rsidRPr="001734F0">
        <w:t>При этом</w:t>
      </w:r>
      <w:r>
        <w:t xml:space="preserve"> (вместе по ДВН и ПМО)</w:t>
      </w:r>
      <w:r w:rsidRPr="001734F0">
        <w:t xml:space="preserve"> 1-ую группу здоровья имеют </w:t>
      </w:r>
      <w:r w:rsidR="007B1764">
        <w:t>491</w:t>
      </w:r>
      <w:r w:rsidRPr="001734F0">
        <w:t xml:space="preserve"> человек (</w:t>
      </w:r>
      <w:r>
        <w:t>1</w:t>
      </w:r>
      <w:r w:rsidR="007B1764">
        <w:t>3</w:t>
      </w:r>
      <w:r>
        <w:t>,</w:t>
      </w:r>
      <w:r w:rsidR="007B1764">
        <w:t>1</w:t>
      </w:r>
      <w:r w:rsidRPr="001734F0">
        <w:t xml:space="preserve">%), 2-ую группу здоровья – </w:t>
      </w:r>
      <w:r w:rsidR="007B1764">
        <w:t>521</w:t>
      </w:r>
      <w:r w:rsidRPr="001734F0">
        <w:t xml:space="preserve"> человек (</w:t>
      </w:r>
      <w:r>
        <w:t>1</w:t>
      </w:r>
      <w:r w:rsidR="007B1764">
        <w:t>3</w:t>
      </w:r>
      <w:r>
        <w:t>,</w:t>
      </w:r>
      <w:r w:rsidR="007B1764">
        <w:t>9</w:t>
      </w:r>
      <w:r w:rsidRPr="001734F0">
        <w:t>%), 3</w:t>
      </w:r>
      <w:r>
        <w:t>а</w:t>
      </w:r>
      <w:r w:rsidRPr="001734F0">
        <w:t xml:space="preserve"> группу здоровья – </w:t>
      </w:r>
      <w:r w:rsidR="007B1764">
        <w:t>2296</w:t>
      </w:r>
      <w:r w:rsidRPr="001734F0">
        <w:t xml:space="preserve"> человек (</w:t>
      </w:r>
      <w:r w:rsidR="005B739F">
        <w:t>61</w:t>
      </w:r>
      <w:r w:rsidR="00BD792C">
        <w:t>,</w:t>
      </w:r>
      <w:r w:rsidR="007B1764">
        <w:t>1</w:t>
      </w:r>
      <w:r w:rsidRPr="001734F0">
        <w:t>%)</w:t>
      </w:r>
      <w:r>
        <w:t xml:space="preserve">, 3б группу здоровья – </w:t>
      </w:r>
      <w:r w:rsidR="00FA56DF">
        <w:t>4</w:t>
      </w:r>
      <w:r w:rsidR="007B1764">
        <w:t>51</w:t>
      </w:r>
      <w:r>
        <w:t xml:space="preserve"> человек (1</w:t>
      </w:r>
      <w:r w:rsidR="007B1764">
        <w:t>1</w:t>
      </w:r>
      <w:r>
        <w:t>,</w:t>
      </w:r>
      <w:r w:rsidR="007B1764">
        <w:t>9</w:t>
      </w:r>
      <w:r>
        <w:t>%)</w:t>
      </w:r>
      <w:r w:rsidRPr="001734F0">
        <w:t>.</w:t>
      </w:r>
      <w:r>
        <w:t xml:space="preserve"> Трудоспособные – </w:t>
      </w:r>
      <w:r w:rsidR="007B1764">
        <w:t>2118</w:t>
      </w:r>
      <w:r>
        <w:t xml:space="preserve"> человек, из них </w:t>
      </w:r>
      <w:r w:rsidR="004C49EA">
        <w:t>1064</w:t>
      </w:r>
      <w:r>
        <w:t xml:space="preserve"> – женщины, </w:t>
      </w:r>
      <w:r w:rsidR="004C49EA">
        <w:t>1054</w:t>
      </w:r>
      <w:r>
        <w:t xml:space="preserve"> – мужчины; нетрудоспособные – </w:t>
      </w:r>
      <w:r w:rsidR="005B739F">
        <w:t>1</w:t>
      </w:r>
      <w:r w:rsidR="004C49EA">
        <w:t>641</w:t>
      </w:r>
      <w:r>
        <w:t xml:space="preserve"> человек, из них </w:t>
      </w:r>
      <w:r w:rsidR="004C49EA">
        <w:t>1103</w:t>
      </w:r>
      <w:r>
        <w:t xml:space="preserve"> – женщины, </w:t>
      </w:r>
      <w:r w:rsidR="004C49EA">
        <w:t>538</w:t>
      </w:r>
      <w:r>
        <w:t xml:space="preserve"> - мужчины.</w:t>
      </w:r>
    </w:p>
    <w:p w:rsidR="002225DD" w:rsidRDefault="002225DD" w:rsidP="002225DD">
      <w:pPr>
        <w:pStyle w:val="a3"/>
        <w:ind w:firstLine="284"/>
        <w:jc w:val="both"/>
      </w:pPr>
      <w:r>
        <w:t xml:space="preserve">Выявлены патологические состояния при прохождении ПМО и ДВН: при измерении антропометрии – </w:t>
      </w:r>
      <w:r w:rsidR="005B739F">
        <w:t>2</w:t>
      </w:r>
      <w:r w:rsidR="004C49EA">
        <w:t>072</w:t>
      </w:r>
      <w:r>
        <w:t xml:space="preserve"> случа</w:t>
      </w:r>
      <w:r w:rsidR="004C49EA">
        <w:t>я</w:t>
      </w:r>
      <w:r>
        <w:t xml:space="preserve">, при измерении АД – </w:t>
      </w:r>
      <w:r w:rsidR="004C49EA">
        <w:t>969</w:t>
      </w:r>
      <w:r>
        <w:t xml:space="preserve">, холестерина – </w:t>
      </w:r>
      <w:r w:rsidR="004C49EA">
        <w:t>954</w:t>
      </w:r>
      <w:r>
        <w:t xml:space="preserve">, глюкозы – </w:t>
      </w:r>
      <w:r w:rsidR="004C49EA">
        <w:t>554</w:t>
      </w:r>
      <w:r>
        <w:t xml:space="preserve">, абсолютного ССР – </w:t>
      </w:r>
      <w:r w:rsidR="004C49EA">
        <w:t>22</w:t>
      </w:r>
      <w:r>
        <w:t xml:space="preserve">, при проведении ФЛО – </w:t>
      </w:r>
      <w:r w:rsidR="004C49EA">
        <w:t>6</w:t>
      </w:r>
      <w:r>
        <w:t xml:space="preserve">, ЭКГ – </w:t>
      </w:r>
      <w:r w:rsidR="004C49EA">
        <w:t>151</w:t>
      </w:r>
      <w:r>
        <w:t xml:space="preserve">, при осмотре фельдшера (гинеколога) – </w:t>
      </w:r>
      <w:r w:rsidR="004C49EA">
        <w:t>5</w:t>
      </w:r>
      <w:r>
        <w:t xml:space="preserve">, при ФЭГДС – </w:t>
      </w:r>
      <w:r w:rsidR="004C49EA">
        <w:t>3</w:t>
      </w:r>
      <w:r>
        <w:t xml:space="preserve">, при проведении ОАК – </w:t>
      </w:r>
      <w:r w:rsidR="004C49EA">
        <w:t>86</w:t>
      </w:r>
      <w:r>
        <w:t xml:space="preserve">, анализа кала на скрытую кровь - </w:t>
      </w:r>
      <w:r w:rsidR="004C49EA">
        <w:t>14</w:t>
      </w:r>
      <w:r>
        <w:t>.</w:t>
      </w:r>
    </w:p>
    <w:p w:rsidR="002225DD" w:rsidRDefault="002225DD" w:rsidP="002225DD">
      <w:pPr>
        <w:pStyle w:val="a3"/>
        <w:ind w:firstLine="284"/>
        <w:jc w:val="both"/>
      </w:pPr>
      <w:r>
        <w:t xml:space="preserve">Выявленные факторы риска: </w:t>
      </w:r>
      <w:proofErr w:type="spellStart"/>
      <w:r>
        <w:t>гиперхолестеринемия</w:t>
      </w:r>
      <w:proofErr w:type="spellEnd"/>
      <w:r>
        <w:t xml:space="preserve"> – </w:t>
      </w:r>
      <w:r w:rsidR="004C49EA">
        <w:t>954</w:t>
      </w:r>
      <w:r>
        <w:t xml:space="preserve">, гипергликемия – </w:t>
      </w:r>
      <w:r w:rsidR="004C49EA">
        <w:t>554</w:t>
      </w:r>
      <w:r>
        <w:t xml:space="preserve">, курение табака – </w:t>
      </w:r>
      <w:r w:rsidR="004C49EA">
        <w:t>517</w:t>
      </w:r>
      <w:r>
        <w:t xml:space="preserve">, нерациональное питание - </w:t>
      </w:r>
      <w:r w:rsidR="008D1714">
        <w:t>2</w:t>
      </w:r>
      <w:r w:rsidR="004C49EA">
        <w:t>072</w:t>
      </w:r>
      <w:r>
        <w:t xml:space="preserve">, избыточная масса тела – </w:t>
      </w:r>
      <w:r w:rsidR="008D1714">
        <w:t>1</w:t>
      </w:r>
      <w:r w:rsidR="004C49EA">
        <w:t>067</w:t>
      </w:r>
      <w:r>
        <w:t xml:space="preserve">, ожирение – </w:t>
      </w:r>
      <w:r w:rsidR="004C49EA">
        <w:t>1005</w:t>
      </w:r>
      <w:r>
        <w:t xml:space="preserve">, низкая физическая активность – </w:t>
      </w:r>
      <w:r w:rsidR="004C49EA">
        <w:t>298</w:t>
      </w:r>
      <w:r>
        <w:t xml:space="preserve">, старческая астения - </w:t>
      </w:r>
      <w:r w:rsidR="004C49EA">
        <w:t>72</w:t>
      </w:r>
      <w:r>
        <w:t>.</w:t>
      </w:r>
    </w:p>
    <w:p w:rsidR="002225DD" w:rsidRPr="001734F0" w:rsidRDefault="002225DD" w:rsidP="002225DD">
      <w:pPr>
        <w:pStyle w:val="a3"/>
        <w:ind w:firstLine="284"/>
        <w:jc w:val="both"/>
      </w:pPr>
      <w:r w:rsidRPr="001734F0">
        <w:t xml:space="preserve">За </w:t>
      </w:r>
      <w:r w:rsidR="008D1714">
        <w:t>3</w:t>
      </w:r>
      <w:r>
        <w:t xml:space="preserve"> месяц</w:t>
      </w:r>
      <w:r w:rsidR="008D1714">
        <w:t>а</w:t>
      </w:r>
      <w:r>
        <w:t xml:space="preserve"> 202</w:t>
      </w:r>
      <w:r w:rsidR="004C49EA">
        <w:t>4</w:t>
      </w:r>
      <w:r>
        <w:t xml:space="preserve"> г.</w:t>
      </w:r>
      <w:r w:rsidRPr="001734F0">
        <w:t xml:space="preserve"> впервые выявлено </w:t>
      </w:r>
      <w:r w:rsidR="001A394E">
        <w:t>332</w:t>
      </w:r>
      <w:r w:rsidRPr="001734F0">
        <w:t xml:space="preserve"> заболевани</w:t>
      </w:r>
      <w:r w:rsidR="001A394E">
        <w:t>я</w:t>
      </w:r>
      <w:r>
        <w:t xml:space="preserve"> (заболеваемость </w:t>
      </w:r>
      <w:r w:rsidR="001A394E">
        <w:t>88</w:t>
      </w:r>
      <w:r>
        <w:t>,</w:t>
      </w:r>
      <w:r w:rsidR="001A394E">
        <w:t>3</w:t>
      </w:r>
      <w:r>
        <w:t xml:space="preserve"> случа</w:t>
      </w:r>
      <w:r w:rsidR="001A394E">
        <w:t>я</w:t>
      </w:r>
      <w:r>
        <w:t xml:space="preserve"> на 1000 населения)</w:t>
      </w:r>
      <w:r w:rsidRPr="001734F0">
        <w:t xml:space="preserve">. По структуре впервые выявленных заболеваний за </w:t>
      </w:r>
      <w:r w:rsidR="008D1714">
        <w:t>3</w:t>
      </w:r>
      <w:r w:rsidRPr="001734F0">
        <w:t xml:space="preserve"> месяц</w:t>
      </w:r>
      <w:r w:rsidR="008D1714">
        <w:t>а</w:t>
      </w:r>
      <w:r w:rsidRPr="001734F0">
        <w:t xml:space="preserve"> 20</w:t>
      </w:r>
      <w:r>
        <w:t>2</w:t>
      </w:r>
      <w:r w:rsidR="001A394E">
        <w:t>4</w:t>
      </w:r>
      <w:r>
        <w:t xml:space="preserve"> года: </w:t>
      </w:r>
      <w:r w:rsidRPr="001734F0">
        <w:rPr>
          <w:i/>
        </w:rPr>
        <w:t>Анемии</w:t>
      </w:r>
      <w:r w:rsidRPr="001734F0">
        <w:t xml:space="preserve"> – </w:t>
      </w:r>
      <w:r w:rsidR="001A394E">
        <w:t>43</w:t>
      </w:r>
      <w:r w:rsidRPr="001734F0">
        <w:t xml:space="preserve"> случа</w:t>
      </w:r>
      <w:r w:rsidR="001A394E">
        <w:t>я</w:t>
      </w:r>
      <w:r w:rsidRPr="001734F0">
        <w:t xml:space="preserve">. </w:t>
      </w:r>
      <w:r>
        <w:t xml:space="preserve">Ожирение – </w:t>
      </w:r>
      <w:r w:rsidR="001A394E">
        <w:t>36</w:t>
      </w:r>
      <w:r>
        <w:t xml:space="preserve">; </w:t>
      </w:r>
      <w:proofErr w:type="spellStart"/>
      <w:r>
        <w:t>дислипидемия</w:t>
      </w:r>
      <w:proofErr w:type="spellEnd"/>
      <w:r>
        <w:t xml:space="preserve"> – </w:t>
      </w:r>
      <w:r w:rsidR="001A394E">
        <w:t>63</w:t>
      </w:r>
      <w:r>
        <w:t xml:space="preserve">; </w:t>
      </w:r>
      <w:r w:rsidRPr="001734F0">
        <w:rPr>
          <w:i/>
        </w:rPr>
        <w:t>Сахарный диабет</w:t>
      </w:r>
      <w:r w:rsidRPr="001734F0">
        <w:t xml:space="preserve"> – </w:t>
      </w:r>
      <w:r>
        <w:t>1</w:t>
      </w:r>
      <w:r w:rsidR="001A394E">
        <w:t>3</w:t>
      </w:r>
      <w:r w:rsidRPr="001734F0">
        <w:t xml:space="preserve"> случа</w:t>
      </w:r>
      <w:r>
        <w:t>ев (</w:t>
      </w:r>
      <w:r w:rsidR="008D1714">
        <w:t>3</w:t>
      </w:r>
      <w:r>
        <w:t>,</w:t>
      </w:r>
      <w:r w:rsidR="008D1714">
        <w:t>5</w:t>
      </w:r>
      <w:r>
        <w:t xml:space="preserve"> на 1000 нас.)</w:t>
      </w:r>
      <w:r w:rsidRPr="001734F0">
        <w:t xml:space="preserve">. </w:t>
      </w:r>
      <w:proofErr w:type="gramStart"/>
      <w:r w:rsidRPr="001734F0">
        <w:rPr>
          <w:u w:val="single"/>
        </w:rPr>
        <w:t>Болезни системы кровообращения</w:t>
      </w:r>
      <w:r w:rsidRPr="001734F0">
        <w:t xml:space="preserve"> – </w:t>
      </w:r>
      <w:r w:rsidR="001A394E">
        <w:t>29</w:t>
      </w:r>
      <w:r w:rsidRPr="001734F0">
        <w:t xml:space="preserve"> случа</w:t>
      </w:r>
      <w:r w:rsidR="008D1714">
        <w:t>ев</w:t>
      </w:r>
      <w:r>
        <w:t xml:space="preserve"> (</w:t>
      </w:r>
      <w:r w:rsidR="001A394E">
        <w:t>7</w:t>
      </w:r>
      <w:r>
        <w:t>,</w:t>
      </w:r>
      <w:r w:rsidR="001A394E">
        <w:t>7</w:t>
      </w:r>
      <w:r>
        <w:t xml:space="preserve"> на 1000 нас.)</w:t>
      </w:r>
      <w:r w:rsidRPr="001734F0">
        <w:t xml:space="preserve">, в том числе: </w:t>
      </w:r>
      <w:r w:rsidRPr="001734F0">
        <w:rPr>
          <w:i/>
        </w:rPr>
        <w:t>болезни, характеризующиеся повышенным кровяным давлением</w:t>
      </w:r>
      <w:r w:rsidRPr="001734F0">
        <w:t xml:space="preserve"> – </w:t>
      </w:r>
      <w:r w:rsidR="001A394E">
        <w:t>13</w:t>
      </w:r>
      <w:r w:rsidRPr="001734F0">
        <w:t xml:space="preserve"> случа</w:t>
      </w:r>
      <w:r w:rsidR="008D1714">
        <w:t>ев</w:t>
      </w:r>
      <w:r w:rsidRPr="001734F0">
        <w:t xml:space="preserve">; </w:t>
      </w:r>
      <w:r w:rsidRPr="001734F0">
        <w:rPr>
          <w:i/>
        </w:rPr>
        <w:t>ИБС</w:t>
      </w:r>
      <w:r w:rsidRPr="001734F0">
        <w:t xml:space="preserve"> – </w:t>
      </w:r>
      <w:r w:rsidR="001A394E">
        <w:t>3</w:t>
      </w:r>
      <w:r w:rsidRPr="001734F0">
        <w:t xml:space="preserve"> случа</w:t>
      </w:r>
      <w:r w:rsidR="001A394E">
        <w:t>я</w:t>
      </w:r>
      <w:r w:rsidRPr="001734F0">
        <w:t xml:space="preserve">, </w:t>
      </w:r>
      <w:r>
        <w:t>(</w:t>
      </w:r>
      <w:r w:rsidRPr="001734F0">
        <w:t xml:space="preserve">хроническая ИБС); </w:t>
      </w:r>
      <w:r w:rsidRPr="001734F0">
        <w:rPr>
          <w:i/>
        </w:rPr>
        <w:t>другие болезни сердца</w:t>
      </w:r>
      <w:r w:rsidRPr="001734F0">
        <w:t xml:space="preserve"> (</w:t>
      </w:r>
      <w:r w:rsidRPr="001734F0">
        <w:rPr>
          <w:lang w:val="en-US"/>
        </w:rPr>
        <w:t>I</w:t>
      </w:r>
      <w:r w:rsidRPr="001734F0">
        <w:t>30-</w:t>
      </w:r>
      <w:r w:rsidRPr="001734F0">
        <w:rPr>
          <w:lang w:val="en-US"/>
        </w:rPr>
        <w:t>I</w:t>
      </w:r>
      <w:r w:rsidRPr="001734F0">
        <w:t xml:space="preserve">52 – идиопатические блокады проводящих путей, аритмии и т.д.) – </w:t>
      </w:r>
      <w:r w:rsidR="001A394E">
        <w:t>6</w:t>
      </w:r>
      <w:r w:rsidRPr="001734F0">
        <w:t xml:space="preserve"> случа</w:t>
      </w:r>
      <w:r w:rsidR="001A394E">
        <w:t>ев</w:t>
      </w:r>
      <w:r>
        <w:t xml:space="preserve">, цереброваскулярные заболевания – </w:t>
      </w:r>
      <w:r w:rsidR="008D1714">
        <w:t>7</w:t>
      </w:r>
      <w:r>
        <w:t xml:space="preserve"> случаев</w:t>
      </w:r>
      <w:r w:rsidRPr="001734F0">
        <w:t>.</w:t>
      </w:r>
      <w:proofErr w:type="gramEnd"/>
      <w:r w:rsidRPr="001734F0">
        <w:t xml:space="preserve"> </w:t>
      </w:r>
      <w:r w:rsidRPr="001734F0">
        <w:rPr>
          <w:u w:val="single"/>
        </w:rPr>
        <w:t>Болезни органов дыхания</w:t>
      </w:r>
      <w:r w:rsidRPr="001734F0">
        <w:t xml:space="preserve"> – </w:t>
      </w:r>
      <w:r w:rsidR="001A394E">
        <w:t>9</w:t>
      </w:r>
      <w:r w:rsidRPr="001734F0">
        <w:t xml:space="preserve"> случа</w:t>
      </w:r>
      <w:r w:rsidR="00827DFB">
        <w:t>ев</w:t>
      </w:r>
      <w:r>
        <w:t xml:space="preserve"> (</w:t>
      </w:r>
      <w:r w:rsidR="001A394E">
        <w:t>2</w:t>
      </w:r>
      <w:r>
        <w:t>,</w:t>
      </w:r>
      <w:r w:rsidR="001A394E">
        <w:t>4</w:t>
      </w:r>
      <w:r>
        <w:t xml:space="preserve"> на 1000 нас.)</w:t>
      </w:r>
      <w:r w:rsidRPr="001734F0">
        <w:t xml:space="preserve">, в том числе: </w:t>
      </w:r>
      <w:r w:rsidRPr="001734F0">
        <w:rPr>
          <w:i/>
        </w:rPr>
        <w:t>бронхит хронический и неуточненный</w:t>
      </w:r>
      <w:r w:rsidRPr="001734F0">
        <w:t xml:space="preserve"> – </w:t>
      </w:r>
      <w:r w:rsidR="001A394E">
        <w:t>3</w:t>
      </w:r>
      <w:r w:rsidRPr="001734F0">
        <w:t xml:space="preserve"> случа</w:t>
      </w:r>
      <w:r w:rsidR="00827DFB">
        <w:t>я</w:t>
      </w:r>
      <w:r w:rsidRPr="001734F0">
        <w:t xml:space="preserve">; </w:t>
      </w:r>
      <w:r w:rsidRPr="001734F0">
        <w:rPr>
          <w:i/>
        </w:rPr>
        <w:t>ХОБЛ</w:t>
      </w:r>
      <w:r w:rsidRPr="001734F0">
        <w:t xml:space="preserve"> – </w:t>
      </w:r>
      <w:r w:rsidR="001A394E">
        <w:t>3</w:t>
      </w:r>
      <w:r w:rsidRPr="001734F0">
        <w:t xml:space="preserve"> случа</w:t>
      </w:r>
      <w:r w:rsidR="001A394E">
        <w:t>я</w:t>
      </w:r>
      <w:r>
        <w:t>, пневмосклероз -</w:t>
      </w:r>
      <w:r w:rsidR="00827DFB">
        <w:t xml:space="preserve"> </w:t>
      </w:r>
      <w:r w:rsidR="001A394E">
        <w:t>3</w:t>
      </w:r>
      <w:r w:rsidRPr="001734F0">
        <w:t xml:space="preserve">. </w:t>
      </w:r>
      <w:r w:rsidRPr="001734F0">
        <w:rPr>
          <w:u w:val="single"/>
        </w:rPr>
        <w:t>Болезни органов пищеварения</w:t>
      </w:r>
      <w:r w:rsidRPr="001734F0">
        <w:t xml:space="preserve"> – </w:t>
      </w:r>
      <w:r w:rsidR="00827DFB">
        <w:t>22</w:t>
      </w:r>
      <w:r w:rsidRPr="001734F0">
        <w:t xml:space="preserve"> случа</w:t>
      </w:r>
      <w:r w:rsidR="00827DFB">
        <w:t>я</w:t>
      </w:r>
      <w:r>
        <w:t xml:space="preserve"> (</w:t>
      </w:r>
      <w:r w:rsidR="001A394E">
        <w:t>5</w:t>
      </w:r>
      <w:r>
        <w:t>,</w:t>
      </w:r>
      <w:r w:rsidR="001A394E">
        <w:t>8</w:t>
      </w:r>
      <w:r>
        <w:t xml:space="preserve"> на 1000 нас.)</w:t>
      </w:r>
      <w:r w:rsidRPr="001734F0">
        <w:t xml:space="preserve">, в том числе: </w:t>
      </w:r>
      <w:r w:rsidRPr="001734F0">
        <w:rPr>
          <w:i/>
        </w:rPr>
        <w:t>язвенная болезнь желудка и ДПК</w:t>
      </w:r>
      <w:r w:rsidRPr="001734F0">
        <w:t xml:space="preserve"> – </w:t>
      </w:r>
      <w:r w:rsidR="00827DFB">
        <w:t>1</w:t>
      </w:r>
      <w:r w:rsidRPr="001734F0">
        <w:t xml:space="preserve">; </w:t>
      </w:r>
      <w:r w:rsidRPr="001734F0">
        <w:rPr>
          <w:i/>
        </w:rPr>
        <w:t>гастрит и дуоденит</w:t>
      </w:r>
      <w:r w:rsidRPr="001734F0">
        <w:t xml:space="preserve"> – </w:t>
      </w:r>
      <w:r w:rsidR="001A394E">
        <w:t>6</w:t>
      </w:r>
      <w:r w:rsidRPr="001734F0">
        <w:t xml:space="preserve"> случаев, остальное </w:t>
      </w:r>
      <w:r>
        <w:t>(</w:t>
      </w:r>
      <w:r w:rsidR="001A394E">
        <w:t>15</w:t>
      </w:r>
      <w:r>
        <w:t xml:space="preserve"> случа</w:t>
      </w:r>
      <w:r w:rsidR="00DF224A">
        <w:t>ев</w:t>
      </w:r>
      <w:r>
        <w:t xml:space="preserve">) </w:t>
      </w:r>
      <w:r w:rsidR="00827DFB">
        <w:t>-</w:t>
      </w:r>
      <w:r w:rsidRPr="001734F0">
        <w:t xml:space="preserve"> панкреатиты. </w:t>
      </w:r>
      <w:r w:rsidRPr="001734F0">
        <w:rPr>
          <w:u w:val="single"/>
        </w:rPr>
        <w:t>Прочие заболевания</w:t>
      </w:r>
      <w:r w:rsidRPr="001734F0">
        <w:t xml:space="preserve"> (в основном, деформирующие </w:t>
      </w:r>
      <w:proofErr w:type="spellStart"/>
      <w:r w:rsidRPr="001734F0">
        <w:t>остеоартрозы</w:t>
      </w:r>
      <w:proofErr w:type="spellEnd"/>
      <w:r w:rsidR="00827DFB">
        <w:t>,</w:t>
      </w:r>
      <w:r>
        <w:t xml:space="preserve"> и </w:t>
      </w:r>
      <w:proofErr w:type="spellStart"/>
      <w:r>
        <w:t>дорсопатии</w:t>
      </w:r>
      <w:proofErr w:type="spellEnd"/>
      <w:r>
        <w:t xml:space="preserve"> </w:t>
      </w:r>
      <w:r w:rsidRPr="001734F0">
        <w:t>различной распространенности и локализации</w:t>
      </w:r>
      <w:r w:rsidR="00827DFB">
        <w:t>,</w:t>
      </w:r>
      <w:r>
        <w:t xml:space="preserve"> и </w:t>
      </w:r>
      <w:r w:rsidRPr="00EB4622">
        <w:t>болезни мочеполовой</w:t>
      </w:r>
      <w:r>
        <w:t xml:space="preserve"> системы) </w:t>
      </w:r>
      <w:r w:rsidRPr="001734F0">
        <w:t xml:space="preserve">– </w:t>
      </w:r>
      <w:r w:rsidR="00065F04">
        <w:t>115</w:t>
      </w:r>
      <w:r w:rsidRPr="001734F0">
        <w:t xml:space="preserve"> случа</w:t>
      </w:r>
      <w:r w:rsidR="00DF224A">
        <w:t>ев</w:t>
      </w:r>
      <w:r w:rsidRPr="001734F0">
        <w:t>.</w:t>
      </w:r>
      <w:r w:rsidR="00DF224A">
        <w:t xml:space="preserve"> </w:t>
      </w:r>
      <w:r w:rsidR="0043666B">
        <w:t>Впервые выявлен</w:t>
      </w:r>
      <w:r w:rsidR="00827DFB">
        <w:t>ны</w:t>
      </w:r>
      <w:r w:rsidR="00065F04">
        <w:t>е</w:t>
      </w:r>
      <w:r w:rsidR="0043666B">
        <w:t xml:space="preserve"> случа</w:t>
      </w:r>
      <w:r w:rsidR="00065F04">
        <w:t>и</w:t>
      </w:r>
      <w:r w:rsidR="0043666B">
        <w:t xml:space="preserve"> злокачественного новообразования</w:t>
      </w:r>
      <w:r w:rsidR="00065F04">
        <w:t>: 2 (оба случая – рак молочной железы в ранней стадии).</w:t>
      </w:r>
    </w:p>
    <w:p w:rsidR="002225DD" w:rsidRPr="001734F0" w:rsidRDefault="002225DD" w:rsidP="002225DD">
      <w:pPr>
        <w:pStyle w:val="a3"/>
        <w:ind w:firstLine="284"/>
        <w:jc w:val="both"/>
      </w:pPr>
      <w:r w:rsidRPr="001734F0">
        <w:t xml:space="preserve">Установлено диспансерное наблюдение за </w:t>
      </w:r>
      <w:r w:rsidR="00065F04">
        <w:t>47</w:t>
      </w:r>
      <w:r w:rsidRPr="001734F0">
        <w:t xml:space="preserve"> гражданами. Направлено на санаторно-курортное лечение </w:t>
      </w:r>
      <w:r w:rsidR="00065F04">
        <w:t>3</w:t>
      </w:r>
      <w:r w:rsidRPr="001734F0">
        <w:t xml:space="preserve"> человек</w:t>
      </w:r>
      <w:r w:rsidR="00065F04">
        <w:t>а</w:t>
      </w:r>
      <w:r w:rsidRPr="001734F0">
        <w:t>.</w:t>
      </w:r>
    </w:p>
    <w:p w:rsidR="00EC5279" w:rsidRDefault="002225DD" w:rsidP="0043666B">
      <w:pPr>
        <w:pStyle w:val="a3"/>
        <w:ind w:firstLine="284"/>
        <w:jc w:val="both"/>
      </w:pPr>
      <w:proofErr w:type="gramStart"/>
      <w:r w:rsidRPr="001734F0">
        <w:t xml:space="preserve">Второй этап прошли </w:t>
      </w:r>
      <w:r w:rsidR="00065F04">
        <w:t>1003</w:t>
      </w:r>
      <w:r w:rsidRPr="001734F0">
        <w:t xml:space="preserve"> человек</w:t>
      </w:r>
      <w:r w:rsidR="00827DFB">
        <w:t>а (</w:t>
      </w:r>
      <w:r w:rsidR="00065F04">
        <w:t>32</w:t>
      </w:r>
      <w:r w:rsidR="00827DFB">
        <w:t>,</w:t>
      </w:r>
      <w:r w:rsidR="00065F04">
        <w:t>3</w:t>
      </w:r>
      <w:r w:rsidR="00827DFB">
        <w:t xml:space="preserve"> % от прошедших диспансеризацию)</w:t>
      </w:r>
      <w:r w:rsidRPr="001734F0">
        <w:t xml:space="preserve">: </w:t>
      </w:r>
      <w:r w:rsidR="00065F04">
        <w:t>932</w:t>
      </w:r>
      <w:r w:rsidRPr="001734F0">
        <w:t xml:space="preserve"> случа</w:t>
      </w:r>
      <w:r w:rsidR="00065F04">
        <w:t>я</w:t>
      </w:r>
      <w:r w:rsidRPr="001734F0">
        <w:t xml:space="preserve"> профилактического углубленного (индивидуального </w:t>
      </w:r>
      <w:r>
        <w:t>и группового) консультирования</w:t>
      </w:r>
      <w:r w:rsidRPr="001734F0">
        <w:t xml:space="preserve">, </w:t>
      </w:r>
      <w:r w:rsidR="00065F04">
        <w:t>11</w:t>
      </w:r>
      <w:r>
        <w:t xml:space="preserve"> осмотр</w:t>
      </w:r>
      <w:r w:rsidR="00065F04">
        <w:t>ов</w:t>
      </w:r>
      <w:r>
        <w:t xml:space="preserve"> хирурга по </w:t>
      </w:r>
      <w:proofErr w:type="spellStart"/>
      <w:r>
        <w:t>колопроктологической</w:t>
      </w:r>
      <w:proofErr w:type="spellEnd"/>
      <w:r>
        <w:t xml:space="preserve"> патологии, </w:t>
      </w:r>
      <w:r w:rsidR="00065F04">
        <w:t>5</w:t>
      </w:r>
      <w:r>
        <w:t xml:space="preserve"> </w:t>
      </w:r>
      <w:proofErr w:type="spellStart"/>
      <w:r>
        <w:t>колоноскопи</w:t>
      </w:r>
      <w:r w:rsidR="00065F04">
        <w:t>й</w:t>
      </w:r>
      <w:proofErr w:type="spellEnd"/>
      <w:r>
        <w:t xml:space="preserve">, </w:t>
      </w:r>
      <w:r w:rsidR="00065F04">
        <w:t>4</w:t>
      </w:r>
      <w:r>
        <w:t xml:space="preserve"> ФЭГДС, </w:t>
      </w:r>
      <w:r w:rsidR="00065F04">
        <w:t>4</w:t>
      </w:r>
      <w:r>
        <w:t xml:space="preserve"> рентгенографи</w:t>
      </w:r>
      <w:r w:rsidR="00065F04">
        <w:t>и</w:t>
      </w:r>
      <w:r>
        <w:t xml:space="preserve"> ОГК, </w:t>
      </w:r>
      <w:r w:rsidR="00065F04">
        <w:t>5</w:t>
      </w:r>
      <w:r>
        <w:t xml:space="preserve"> осмотр</w:t>
      </w:r>
      <w:r w:rsidR="00065F04">
        <w:t>ов</w:t>
      </w:r>
      <w:r>
        <w:t xml:space="preserve"> невролога, </w:t>
      </w:r>
      <w:r w:rsidR="00065F04">
        <w:t>18</w:t>
      </w:r>
      <w:r w:rsidR="0043666B">
        <w:t xml:space="preserve"> осмотр</w:t>
      </w:r>
      <w:r w:rsidR="00065F04">
        <w:t>ов</w:t>
      </w:r>
      <w:r>
        <w:t xml:space="preserve"> гинеколога, </w:t>
      </w:r>
      <w:r w:rsidR="00D060D8">
        <w:t xml:space="preserve">6 осмотров офтальмолога, </w:t>
      </w:r>
      <w:r w:rsidR="00FF5780">
        <w:t xml:space="preserve">2 УЗИ </w:t>
      </w:r>
      <w:r w:rsidR="00D060D8">
        <w:t>БЦА</w:t>
      </w:r>
      <w:r w:rsidR="00FF5780">
        <w:t xml:space="preserve">, </w:t>
      </w:r>
      <w:r w:rsidR="00D060D8">
        <w:t>50 спирометрий; все граждане, прошедшие второй этап ДВН,</w:t>
      </w:r>
      <w:r>
        <w:t xml:space="preserve"> </w:t>
      </w:r>
      <w:r w:rsidR="00D060D8">
        <w:t>к</w:t>
      </w:r>
      <w:r>
        <w:t>онсультированы терапевтом</w:t>
      </w:r>
      <w:r w:rsidRPr="001734F0">
        <w:t>.</w:t>
      </w:r>
      <w:proofErr w:type="gramEnd"/>
    </w:p>
    <w:p w:rsidR="00216D18" w:rsidRPr="00F00B47" w:rsidRDefault="00216D18" w:rsidP="00F00B47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bookmarkStart w:id="0" w:name="_GoBack"/>
      <w:bookmarkEnd w:id="0"/>
    </w:p>
    <w:sectPr w:rsidR="00216D18" w:rsidRPr="00F00B47" w:rsidSect="00D5755D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6DDC"/>
    <w:multiLevelType w:val="hybridMultilevel"/>
    <w:tmpl w:val="4CE8F6F4"/>
    <w:lvl w:ilvl="0" w:tplc="5B5AFF86">
      <w:start w:val="1"/>
      <w:numFmt w:val="decimal"/>
      <w:lvlText w:val="%1."/>
      <w:lvlJc w:val="left"/>
      <w:pPr>
        <w:ind w:left="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6" w:hanging="360"/>
      </w:pPr>
    </w:lvl>
    <w:lvl w:ilvl="2" w:tplc="0419001B" w:tentative="1">
      <w:start w:val="1"/>
      <w:numFmt w:val="lowerRoman"/>
      <w:lvlText w:val="%3."/>
      <w:lvlJc w:val="right"/>
      <w:pPr>
        <w:ind w:left="1736" w:hanging="180"/>
      </w:pPr>
    </w:lvl>
    <w:lvl w:ilvl="3" w:tplc="0419000F" w:tentative="1">
      <w:start w:val="1"/>
      <w:numFmt w:val="decimal"/>
      <w:lvlText w:val="%4."/>
      <w:lvlJc w:val="left"/>
      <w:pPr>
        <w:ind w:left="2456" w:hanging="360"/>
      </w:pPr>
    </w:lvl>
    <w:lvl w:ilvl="4" w:tplc="04190019" w:tentative="1">
      <w:start w:val="1"/>
      <w:numFmt w:val="lowerLetter"/>
      <w:lvlText w:val="%5."/>
      <w:lvlJc w:val="left"/>
      <w:pPr>
        <w:ind w:left="3176" w:hanging="360"/>
      </w:pPr>
    </w:lvl>
    <w:lvl w:ilvl="5" w:tplc="0419001B" w:tentative="1">
      <w:start w:val="1"/>
      <w:numFmt w:val="lowerRoman"/>
      <w:lvlText w:val="%6."/>
      <w:lvlJc w:val="right"/>
      <w:pPr>
        <w:ind w:left="3896" w:hanging="180"/>
      </w:pPr>
    </w:lvl>
    <w:lvl w:ilvl="6" w:tplc="0419000F" w:tentative="1">
      <w:start w:val="1"/>
      <w:numFmt w:val="decimal"/>
      <w:lvlText w:val="%7."/>
      <w:lvlJc w:val="left"/>
      <w:pPr>
        <w:ind w:left="4616" w:hanging="360"/>
      </w:pPr>
    </w:lvl>
    <w:lvl w:ilvl="7" w:tplc="04190019" w:tentative="1">
      <w:start w:val="1"/>
      <w:numFmt w:val="lowerLetter"/>
      <w:lvlText w:val="%8."/>
      <w:lvlJc w:val="left"/>
      <w:pPr>
        <w:ind w:left="5336" w:hanging="360"/>
      </w:pPr>
    </w:lvl>
    <w:lvl w:ilvl="8" w:tplc="041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">
    <w:nsid w:val="57634333"/>
    <w:multiLevelType w:val="hybridMultilevel"/>
    <w:tmpl w:val="E4764142"/>
    <w:lvl w:ilvl="0" w:tplc="03BC9956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57"/>
    <w:rsid w:val="000053EE"/>
    <w:rsid w:val="00053F1E"/>
    <w:rsid w:val="00065F04"/>
    <w:rsid w:val="000E6D2D"/>
    <w:rsid w:val="00111FD8"/>
    <w:rsid w:val="0011732B"/>
    <w:rsid w:val="00157106"/>
    <w:rsid w:val="00162BB8"/>
    <w:rsid w:val="001734F0"/>
    <w:rsid w:val="001A394E"/>
    <w:rsid w:val="00216D18"/>
    <w:rsid w:val="002225DD"/>
    <w:rsid w:val="002229E0"/>
    <w:rsid w:val="00280825"/>
    <w:rsid w:val="00282A3D"/>
    <w:rsid w:val="003111D9"/>
    <w:rsid w:val="00334571"/>
    <w:rsid w:val="003C3637"/>
    <w:rsid w:val="00420494"/>
    <w:rsid w:val="00430FED"/>
    <w:rsid w:val="0043666B"/>
    <w:rsid w:val="004610B8"/>
    <w:rsid w:val="004972E6"/>
    <w:rsid w:val="004C102B"/>
    <w:rsid w:val="004C49EA"/>
    <w:rsid w:val="004F133E"/>
    <w:rsid w:val="00527FBC"/>
    <w:rsid w:val="00563AD8"/>
    <w:rsid w:val="005B739F"/>
    <w:rsid w:val="005D6B6F"/>
    <w:rsid w:val="00610E39"/>
    <w:rsid w:val="00694619"/>
    <w:rsid w:val="006D7D00"/>
    <w:rsid w:val="00712353"/>
    <w:rsid w:val="007720CB"/>
    <w:rsid w:val="0079260B"/>
    <w:rsid w:val="007B1764"/>
    <w:rsid w:val="007C6B83"/>
    <w:rsid w:val="00827DFB"/>
    <w:rsid w:val="0084049C"/>
    <w:rsid w:val="00864980"/>
    <w:rsid w:val="00874AD3"/>
    <w:rsid w:val="008A00E0"/>
    <w:rsid w:val="008A5553"/>
    <w:rsid w:val="008C69C8"/>
    <w:rsid w:val="008D1714"/>
    <w:rsid w:val="008E0913"/>
    <w:rsid w:val="008E0C0D"/>
    <w:rsid w:val="008F6499"/>
    <w:rsid w:val="00902FC5"/>
    <w:rsid w:val="00915823"/>
    <w:rsid w:val="009576C4"/>
    <w:rsid w:val="009A3DEE"/>
    <w:rsid w:val="00AA44D3"/>
    <w:rsid w:val="00AB0E66"/>
    <w:rsid w:val="00AD1E93"/>
    <w:rsid w:val="00AD3690"/>
    <w:rsid w:val="00AD749D"/>
    <w:rsid w:val="00AF6DEC"/>
    <w:rsid w:val="00B1185E"/>
    <w:rsid w:val="00B73C01"/>
    <w:rsid w:val="00BD792C"/>
    <w:rsid w:val="00C03B26"/>
    <w:rsid w:val="00C42172"/>
    <w:rsid w:val="00CA6957"/>
    <w:rsid w:val="00D060D8"/>
    <w:rsid w:val="00D5755D"/>
    <w:rsid w:val="00D72AD6"/>
    <w:rsid w:val="00DF224A"/>
    <w:rsid w:val="00EA7008"/>
    <w:rsid w:val="00EC5279"/>
    <w:rsid w:val="00ED3690"/>
    <w:rsid w:val="00F00B47"/>
    <w:rsid w:val="00FA56DF"/>
    <w:rsid w:val="00FB3E3E"/>
    <w:rsid w:val="00FD7513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5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5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Doctor_Pol_115</dc:creator>
  <cp:lastModifiedBy>User</cp:lastModifiedBy>
  <cp:revision>2</cp:revision>
  <cp:lastPrinted>2023-04-05T11:28:00Z</cp:lastPrinted>
  <dcterms:created xsi:type="dcterms:W3CDTF">2024-06-25T10:54:00Z</dcterms:created>
  <dcterms:modified xsi:type="dcterms:W3CDTF">2024-06-25T10:54:00Z</dcterms:modified>
</cp:coreProperties>
</file>